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0B" w:rsidRPr="0076688B" w:rsidRDefault="00F31C0B" w:rsidP="00C14E8C">
      <w:pPr>
        <w:spacing w:before="60"/>
        <w:ind w:left="4820" w:hanging="4820"/>
        <w:rPr>
          <w:sz w:val="18"/>
          <w:szCs w:val="18"/>
        </w:rPr>
      </w:pPr>
      <w:r>
        <w:rPr>
          <w:b/>
          <w:sz w:val="22"/>
          <w:szCs w:val="22"/>
        </w:rPr>
        <w:tab/>
      </w:r>
      <w:r w:rsidRPr="0076688B">
        <w:rPr>
          <w:sz w:val="18"/>
          <w:szCs w:val="18"/>
        </w:rPr>
        <w:t>ASUTUSESISESEKS KASUTAMISEKS</w:t>
      </w:r>
    </w:p>
    <w:p w:rsidR="00F31C0B" w:rsidRPr="0076688B" w:rsidRDefault="00F31C0B" w:rsidP="00C14E8C">
      <w:pPr>
        <w:spacing w:before="60"/>
        <w:ind w:left="4820" w:hanging="4820"/>
        <w:rPr>
          <w:sz w:val="18"/>
          <w:szCs w:val="18"/>
        </w:rPr>
      </w:pPr>
      <w:r w:rsidRPr="0076688B">
        <w:rPr>
          <w:sz w:val="18"/>
          <w:szCs w:val="18"/>
        </w:rPr>
        <w:tab/>
        <w:t xml:space="preserve">Teabevaldaja: Narva-Jõesuu Linnavalitsus </w:t>
      </w:r>
    </w:p>
    <w:p w:rsidR="00F31C0B" w:rsidRPr="0076688B" w:rsidRDefault="00F31C0B" w:rsidP="001A263C">
      <w:pPr>
        <w:tabs>
          <w:tab w:val="left" w:leader="dot" w:pos="7088"/>
        </w:tabs>
        <w:spacing w:before="60"/>
        <w:ind w:left="4820" w:hanging="4820"/>
        <w:rPr>
          <w:sz w:val="18"/>
          <w:szCs w:val="18"/>
        </w:rPr>
      </w:pPr>
      <w:r w:rsidRPr="0076688B">
        <w:rPr>
          <w:sz w:val="18"/>
          <w:szCs w:val="18"/>
        </w:rPr>
        <w:tab/>
        <w:t>Märge tehtud:</w:t>
      </w:r>
      <w:r w:rsidR="001A263C">
        <w:rPr>
          <w:sz w:val="18"/>
          <w:szCs w:val="18"/>
        </w:rPr>
        <w:tab/>
      </w:r>
    </w:p>
    <w:p w:rsidR="00F31C0B" w:rsidRPr="0076688B" w:rsidRDefault="00F31C0B" w:rsidP="001A263C">
      <w:pPr>
        <w:tabs>
          <w:tab w:val="left" w:leader="dot" w:pos="8505"/>
        </w:tabs>
        <w:spacing w:before="60"/>
        <w:ind w:left="4099" w:firstLine="720"/>
        <w:rPr>
          <w:sz w:val="18"/>
          <w:szCs w:val="18"/>
        </w:rPr>
      </w:pPr>
      <w:r w:rsidRPr="0076688B">
        <w:rPr>
          <w:sz w:val="18"/>
          <w:szCs w:val="18"/>
        </w:rPr>
        <w:t xml:space="preserve">Juurdepääsupiirang kehtib kuni: </w:t>
      </w:r>
      <w:r w:rsidR="001A263C">
        <w:rPr>
          <w:sz w:val="18"/>
          <w:szCs w:val="18"/>
        </w:rPr>
        <w:tab/>
      </w:r>
    </w:p>
    <w:p w:rsidR="00F31C0B" w:rsidRPr="0076688B" w:rsidRDefault="00F31C0B" w:rsidP="00C14E8C">
      <w:pPr>
        <w:spacing w:before="60"/>
        <w:ind w:left="4100" w:firstLine="720"/>
        <w:rPr>
          <w:sz w:val="18"/>
          <w:szCs w:val="18"/>
        </w:rPr>
      </w:pPr>
      <w:r w:rsidRPr="0076688B">
        <w:rPr>
          <w:sz w:val="18"/>
          <w:szCs w:val="18"/>
        </w:rPr>
        <w:t>Alus: Avaliku teabe seadus § 35 lg 1 p 14</w:t>
      </w:r>
    </w:p>
    <w:p w:rsidR="00F31C0B" w:rsidRPr="0076688B" w:rsidRDefault="00F31C0B" w:rsidP="00DB2BE0">
      <w:pPr>
        <w:rPr>
          <w:b/>
          <w:sz w:val="18"/>
          <w:szCs w:val="18"/>
        </w:rPr>
      </w:pPr>
    </w:p>
    <w:p w:rsidR="00F31C0B" w:rsidRPr="00C14E8C" w:rsidRDefault="00F31C0B" w:rsidP="00DB2BE0">
      <w:pPr>
        <w:rPr>
          <w:sz w:val="24"/>
          <w:szCs w:val="24"/>
        </w:rPr>
      </w:pPr>
      <w:r>
        <w:rPr>
          <w:sz w:val="24"/>
          <w:szCs w:val="24"/>
        </w:rPr>
        <w:t>NARVA-JÕESUU LINNAVALITSUS</w:t>
      </w:r>
      <w:bookmarkStart w:id="0" w:name="_GoBack"/>
      <w:bookmarkEnd w:id="0"/>
    </w:p>
    <w:p w:rsidR="00F31C0B" w:rsidRPr="00D2333B" w:rsidRDefault="00F31C0B" w:rsidP="00DB2BE0">
      <w:pPr>
        <w:rPr>
          <w:b/>
          <w:sz w:val="24"/>
          <w:szCs w:val="24"/>
        </w:rPr>
      </w:pPr>
    </w:p>
    <w:p w:rsidR="00F31C0B" w:rsidRDefault="00F31C0B" w:rsidP="00D2333B">
      <w:pPr>
        <w:rPr>
          <w:b/>
          <w:sz w:val="24"/>
          <w:szCs w:val="24"/>
        </w:rPr>
      </w:pPr>
    </w:p>
    <w:p w:rsidR="00F31C0B" w:rsidRPr="001B22C7" w:rsidRDefault="000271FF" w:rsidP="00D2333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TAOTL</w:t>
      </w:r>
      <w:r w:rsidR="00F31C0B">
        <w:rPr>
          <w:b/>
          <w:sz w:val="24"/>
          <w:szCs w:val="24"/>
        </w:rPr>
        <w:t xml:space="preserve">US </w:t>
      </w:r>
      <w:r w:rsidR="00FE0ED6">
        <w:rPr>
          <w:b/>
          <w:sz w:val="24"/>
          <w:szCs w:val="24"/>
        </w:rPr>
        <w:t>SÜNNI</w:t>
      </w:r>
      <w:r w:rsidR="00F31C0B">
        <w:rPr>
          <w:b/>
          <w:sz w:val="24"/>
          <w:szCs w:val="24"/>
        </w:rPr>
        <w:t>TOETUSE MÄÄRAMISEKS</w:t>
      </w:r>
    </w:p>
    <w:p w:rsidR="00F31C0B" w:rsidRPr="00C14E8C" w:rsidRDefault="00F31C0B" w:rsidP="001B22C7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 w:rsidRPr="00C14E8C">
        <w:rPr>
          <w:rFonts w:ascii="Times New Roman" w:hAnsi="Times New Roman"/>
          <w:b w:val="0"/>
          <w:sz w:val="24"/>
          <w:szCs w:val="24"/>
        </w:rPr>
        <w:t xml:space="preserve">Taotleja andmed: </w:t>
      </w:r>
    </w:p>
    <w:p w:rsidR="00F31C0B" w:rsidRPr="00114153" w:rsidRDefault="00F31C0B" w:rsidP="003C46B6">
      <w:pPr>
        <w:pStyle w:val="Heading4"/>
        <w:tabs>
          <w:tab w:val="left" w:pos="2268"/>
          <w:tab w:val="left" w:pos="9354"/>
        </w:tabs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Ees-</w:t>
      </w:r>
      <w:r>
        <w:rPr>
          <w:rFonts w:ascii="Times New Roman" w:hAnsi="Times New Roman"/>
          <w:b w:val="0"/>
          <w:sz w:val="24"/>
          <w:szCs w:val="24"/>
        </w:rPr>
        <w:t xml:space="preserve"> ja</w:t>
      </w:r>
      <w:r w:rsidRPr="00114153">
        <w:rPr>
          <w:rFonts w:ascii="Times New Roman" w:hAnsi="Times New Roman"/>
          <w:b w:val="0"/>
          <w:sz w:val="24"/>
          <w:szCs w:val="24"/>
        </w:rPr>
        <w:t xml:space="preserve"> perekonnanimi</w:t>
      </w:r>
      <w:r w:rsidR="003C46B6">
        <w:rPr>
          <w:rFonts w:ascii="Times New Roman" w:hAnsi="Times New Roman"/>
          <w:b w:val="0"/>
          <w:sz w:val="24"/>
          <w:szCs w:val="24"/>
        </w:rPr>
        <w:tab/>
      </w:r>
      <w:r w:rsidR="003C46B6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3C46B6">
        <w:rPr>
          <w:rFonts w:ascii="Times New Roman" w:hAnsi="Times New Roman"/>
          <w:b w:val="0"/>
          <w:sz w:val="24"/>
          <w:szCs w:val="24"/>
          <w:u w:val="single"/>
        </w:rPr>
        <w:tab/>
      </w:r>
    </w:p>
    <w:p w:rsidR="00F31C0B" w:rsidRPr="000357C9" w:rsidRDefault="00F31C0B" w:rsidP="00C47B0C">
      <w:pPr>
        <w:pStyle w:val="Heading4"/>
        <w:tabs>
          <w:tab w:val="left" w:pos="1134"/>
          <w:tab w:val="left" w:pos="2977"/>
          <w:tab w:val="left" w:pos="3828"/>
          <w:tab w:val="left" w:pos="5387"/>
          <w:tab w:val="left" w:pos="6096"/>
          <w:tab w:val="left" w:pos="9354"/>
        </w:tabs>
        <w:spacing w:after="0"/>
        <w:rPr>
          <w:rFonts w:ascii="Times New Roman" w:hAnsi="Times New Roman"/>
          <w:b w:val="0"/>
          <w:sz w:val="24"/>
          <w:szCs w:val="24"/>
        </w:rPr>
      </w:pPr>
      <w:r w:rsidRPr="00114153">
        <w:rPr>
          <w:rFonts w:ascii="Times New Roman" w:hAnsi="Times New Roman"/>
          <w:b w:val="0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>sikukood</w:t>
      </w:r>
      <w:r w:rsidR="003C46B6">
        <w:rPr>
          <w:rFonts w:ascii="Times New Roman" w:hAnsi="Times New Roman"/>
          <w:b w:val="0"/>
          <w:sz w:val="24"/>
          <w:szCs w:val="24"/>
        </w:rPr>
        <w:tab/>
      </w:r>
      <w:r w:rsidR="003C46B6" w:rsidRPr="003C46B6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3C46B6">
        <w:rPr>
          <w:rFonts w:ascii="Times New Roman" w:hAnsi="Times New Roman"/>
          <w:b w:val="0"/>
          <w:sz w:val="24"/>
          <w:szCs w:val="24"/>
          <w:u w:val="single"/>
        </w:rPr>
        <w:tab/>
      </w:r>
      <w:r w:rsidR="003C46B6">
        <w:rPr>
          <w:rFonts w:ascii="Times New Roman" w:hAnsi="Times New Roman"/>
          <w:b w:val="0"/>
          <w:sz w:val="24"/>
          <w:szCs w:val="24"/>
        </w:rPr>
        <w:t xml:space="preserve"> </w:t>
      </w:r>
      <w:r w:rsidRPr="00114153">
        <w:rPr>
          <w:rFonts w:ascii="Times New Roman" w:hAnsi="Times New Roman"/>
          <w:b w:val="0"/>
          <w:sz w:val="24"/>
          <w:szCs w:val="24"/>
        </w:rPr>
        <w:t>t</w:t>
      </w:r>
      <w:r>
        <w:rPr>
          <w:rFonts w:ascii="Times New Roman" w:hAnsi="Times New Roman"/>
          <w:b w:val="0"/>
          <w:sz w:val="24"/>
          <w:szCs w:val="24"/>
        </w:rPr>
        <w:t>elefon</w:t>
      </w:r>
      <w:r w:rsidR="007B4D1E">
        <w:rPr>
          <w:rFonts w:ascii="Times New Roman" w:hAnsi="Times New Roman"/>
          <w:b w:val="0"/>
          <w:sz w:val="24"/>
          <w:szCs w:val="24"/>
        </w:rPr>
        <w:tab/>
      </w:r>
      <w:r w:rsidR="007B4D1E" w:rsidRPr="007B4D1E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7B4D1E">
        <w:rPr>
          <w:rFonts w:ascii="Times New Roman" w:hAnsi="Times New Roman"/>
          <w:b w:val="0"/>
          <w:sz w:val="24"/>
          <w:szCs w:val="24"/>
          <w:u w:val="single"/>
        </w:rPr>
        <w:tab/>
      </w:r>
      <w:r w:rsidR="00A30653" w:rsidRPr="00A3065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e-post</w:t>
      </w:r>
      <w:r w:rsidR="007B4D1E">
        <w:rPr>
          <w:rFonts w:ascii="Times New Roman" w:hAnsi="Times New Roman"/>
          <w:b w:val="0"/>
          <w:sz w:val="24"/>
          <w:szCs w:val="24"/>
        </w:rPr>
        <w:tab/>
      </w:r>
      <w:r w:rsidR="007B4D1E" w:rsidRPr="007B4D1E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="007B4D1E">
        <w:rPr>
          <w:rFonts w:ascii="Times New Roman" w:hAnsi="Times New Roman"/>
          <w:b w:val="0"/>
          <w:sz w:val="24"/>
          <w:szCs w:val="24"/>
          <w:u w:val="single"/>
        </w:rPr>
        <w:tab/>
      </w:r>
    </w:p>
    <w:p w:rsidR="00F31C0B" w:rsidRPr="001C6F79" w:rsidRDefault="00F31C0B" w:rsidP="009D53D2">
      <w:pPr>
        <w:tabs>
          <w:tab w:val="left" w:pos="851"/>
          <w:tab w:val="left" w:pos="9354"/>
        </w:tabs>
        <w:spacing w:before="240"/>
        <w:rPr>
          <w:sz w:val="24"/>
          <w:szCs w:val="24"/>
          <w:u w:val="single"/>
        </w:rPr>
      </w:pPr>
      <w:r w:rsidRPr="00114153">
        <w:rPr>
          <w:sz w:val="24"/>
          <w:szCs w:val="24"/>
        </w:rPr>
        <w:t>elukoht</w:t>
      </w:r>
      <w:r>
        <w:rPr>
          <w:sz w:val="24"/>
          <w:szCs w:val="24"/>
        </w:rPr>
        <w:t xml:space="preserve"> </w:t>
      </w:r>
      <w:r w:rsidR="001C6F79">
        <w:rPr>
          <w:sz w:val="24"/>
          <w:szCs w:val="24"/>
        </w:rPr>
        <w:tab/>
      </w:r>
      <w:r w:rsidR="001C6F79">
        <w:rPr>
          <w:sz w:val="24"/>
          <w:szCs w:val="24"/>
          <w:u w:val="single"/>
        </w:rPr>
        <w:t xml:space="preserve"> </w:t>
      </w:r>
      <w:r w:rsidR="001C6F79">
        <w:rPr>
          <w:sz w:val="24"/>
          <w:szCs w:val="24"/>
          <w:u w:val="single"/>
        </w:rPr>
        <w:tab/>
      </w:r>
    </w:p>
    <w:p w:rsidR="00FE0ED6" w:rsidRDefault="00FE0ED6" w:rsidP="009D53D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Palun välja maksta sünnitoetuse esimene/teine osa</w:t>
      </w:r>
      <w:r w:rsidR="0076688B">
        <w:rPr>
          <w:sz w:val="24"/>
          <w:szCs w:val="24"/>
        </w:rPr>
        <w:t>/kolmas osa</w:t>
      </w:r>
      <w:r w:rsidR="00A3427D">
        <w:rPr>
          <w:sz w:val="24"/>
          <w:szCs w:val="24"/>
        </w:rPr>
        <w:t xml:space="preserve">: </w:t>
      </w:r>
    </w:p>
    <w:p w:rsidR="00F31C0B" w:rsidRPr="009D53D2" w:rsidRDefault="000262F9" w:rsidP="009D53D2">
      <w:pPr>
        <w:pStyle w:val="Bodytext20"/>
        <w:shd w:val="clear" w:color="auto" w:fill="auto"/>
        <w:tabs>
          <w:tab w:val="left" w:pos="0"/>
          <w:tab w:val="left" w:pos="9354"/>
        </w:tabs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 w:rsidR="00A30653">
        <w:rPr>
          <w:sz w:val="24"/>
          <w:szCs w:val="24"/>
        </w:rPr>
        <w:br/>
      </w:r>
      <w:r w:rsidR="00FE0ED6">
        <w:rPr>
          <w:sz w:val="24"/>
          <w:szCs w:val="24"/>
        </w:rPr>
        <w:t>(lapse nimi ja isikukood)</w:t>
      </w:r>
    </w:p>
    <w:p w:rsidR="00F31C0B" w:rsidRPr="00E35983" w:rsidRDefault="00F31C0B" w:rsidP="00BF4C68">
      <w:pPr>
        <w:rPr>
          <w:sz w:val="16"/>
          <w:szCs w:val="16"/>
        </w:rPr>
      </w:pPr>
    </w:p>
    <w:p w:rsidR="00F31C0B" w:rsidRPr="00454B58" w:rsidRDefault="004028D2" w:rsidP="004028D2">
      <w:pPr>
        <w:keepNext/>
        <w:keepLines/>
        <w:tabs>
          <w:tab w:val="left" w:pos="1418"/>
          <w:tab w:val="left" w:pos="4820"/>
          <w:tab w:val="left" w:pos="4962"/>
          <w:tab w:val="left" w:pos="9214"/>
        </w:tabs>
        <w:spacing w:before="360"/>
        <w:outlineLvl w:val="5"/>
        <w:rPr>
          <w:sz w:val="24"/>
          <w:szCs w:val="24"/>
        </w:rPr>
      </w:pPr>
      <w:r>
        <w:rPr>
          <w:sz w:val="24"/>
          <w:szCs w:val="24"/>
        </w:rPr>
        <w:t xml:space="preserve">Toetus kanda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;</w:t>
      </w:r>
      <w:r w:rsidR="00F31C0B" w:rsidRPr="00454B58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</w:p>
    <w:p w:rsidR="00F31C0B" w:rsidRPr="0076688B" w:rsidRDefault="00F31C0B" w:rsidP="009D53D2">
      <w:pPr>
        <w:tabs>
          <w:tab w:val="left" w:pos="2127"/>
          <w:tab w:val="left" w:pos="6663"/>
        </w:tabs>
      </w:pPr>
      <w:r w:rsidRPr="00454B58">
        <w:tab/>
        <w:t>(konto omaniku nimi)</w:t>
      </w:r>
      <w:r w:rsidRPr="00454B58">
        <w:tab/>
      </w:r>
      <w:r w:rsidR="009D53D2" w:rsidRPr="00454B58">
        <w:t xml:space="preserve"> </w:t>
      </w:r>
      <w:r w:rsidRPr="00454B58">
        <w:t>(konto nr)</w:t>
      </w:r>
    </w:p>
    <w:p w:rsidR="0076688B" w:rsidRPr="0076688B" w:rsidRDefault="0076688B" w:rsidP="00DB7AE6">
      <w:pPr>
        <w:spacing w:before="240"/>
        <w:jc w:val="both"/>
        <w:rPr>
          <w:color w:val="000000"/>
          <w:sz w:val="24"/>
          <w:szCs w:val="24"/>
        </w:rPr>
      </w:pPr>
      <w:r w:rsidRPr="0076688B">
        <w:rPr>
          <w:b/>
          <w:bCs/>
          <w:color w:val="000000"/>
        </w:rPr>
        <w:t>Narva-Jõesuu Linnavolikogu 24.01.2018 määruse nr 15 „Sotsiaaltoetuste maksmise ja sotsiaalhoolekandelise abi andmise kord Narva-Jõesuu linnas“ § 32 (al. 01.01.2026)</w:t>
      </w:r>
    </w:p>
    <w:p w:rsidR="0076688B" w:rsidRPr="0076688B" w:rsidRDefault="0076688B" w:rsidP="0076688B">
      <w:pPr>
        <w:widowControl/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0"/>
        <w:rPr>
          <w:color w:val="000000"/>
        </w:rPr>
      </w:pPr>
      <w:r w:rsidRPr="0076688B">
        <w:rPr>
          <w:color w:val="000000"/>
        </w:rPr>
        <w:t>Sünnitoetus määratakse lapse vanemale täies ulatuses järgmistel tingimusetel:</w:t>
      </w:r>
    </w:p>
    <w:p w:rsidR="0076688B" w:rsidRPr="0076688B" w:rsidRDefault="0076688B" w:rsidP="0076688B">
      <w:pPr>
        <w:widowControl/>
        <w:numPr>
          <w:ilvl w:val="0"/>
          <w:numId w:val="3"/>
        </w:numPr>
        <w:suppressAutoHyphens/>
        <w:jc w:val="both"/>
        <w:rPr>
          <w:color w:val="000000"/>
        </w:rPr>
      </w:pPr>
      <w:r w:rsidRPr="0076688B">
        <w:rPr>
          <w:color w:val="000000"/>
        </w:rPr>
        <w:t>vähemalt üks vanematest on olnud rahvastikuregistri järgi Narva-Jõesuu linna elanik vähemalt 6 kuud enne lapse sündi;</w:t>
      </w:r>
    </w:p>
    <w:p w:rsidR="0076688B" w:rsidRPr="0076688B" w:rsidRDefault="0076688B" w:rsidP="0076688B">
      <w:pPr>
        <w:widowControl/>
        <w:numPr>
          <w:ilvl w:val="0"/>
          <w:numId w:val="3"/>
        </w:numPr>
        <w:suppressAutoHyphens/>
        <w:jc w:val="both"/>
        <w:rPr>
          <w:color w:val="000000"/>
        </w:rPr>
      </w:pPr>
      <w:r w:rsidRPr="0076688B">
        <w:rPr>
          <w:color w:val="000000"/>
        </w:rPr>
        <w:t>toetuse iga osa taotlemise ajal on laps ja tema vanemad või üksikvanem rahvastikuregistri järgi Narva-Jõesuu linna elanikud;</w:t>
      </w:r>
    </w:p>
    <w:p w:rsidR="0076688B" w:rsidRPr="0076688B" w:rsidRDefault="0076688B" w:rsidP="0076688B">
      <w:pPr>
        <w:widowControl/>
        <w:numPr>
          <w:ilvl w:val="0"/>
          <w:numId w:val="3"/>
        </w:numPr>
        <w:suppressAutoHyphens/>
        <w:jc w:val="both"/>
        <w:rPr>
          <w:color w:val="000000"/>
        </w:rPr>
      </w:pPr>
      <w:r w:rsidRPr="0076688B">
        <w:rPr>
          <w:color w:val="000000"/>
        </w:rPr>
        <w:t>kogu toetuse maksmise perioodi jooksul säilib lapse ja tema vanemate või üksikvanema rahvastikuregistri järgse elukoha kuuluvus Narva-Jõesuu linna.</w:t>
      </w:r>
    </w:p>
    <w:p w:rsidR="0076688B" w:rsidRPr="0076688B" w:rsidRDefault="0076688B" w:rsidP="0076688B">
      <w:pPr>
        <w:jc w:val="both"/>
        <w:rPr>
          <w:color w:val="000000"/>
        </w:rPr>
      </w:pPr>
      <w:r w:rsidRPr="0076688B">
        <w:rPr>
          <w:color w:val="000000"/>
        </w:rPr>
        <w:t>(2) Kui lapsel on kaks vanemat, määratakse sünnitoetus lapse vanemale pooles ulatuses järgmistel tingimusetel:</w:t>
      </w:r>
    </w:p>
    <w:p w:rsidR="0076688B" w:rsidRPr="0076688B" w:rsidRDefault="0076688B" w:rsidP="0076688B">
      <w:pPr>
        <w:widowControl/>
        <w:numPr>
          <w:ilvl w:val="0"/>
          <w:numId w:val="4"/>
        </w:numPr>
        <w:suppressAutoHyphens/>
        <w:ind w:left="709" w:hanging="283"/>
        <w:jc w:val="both"/>
        <w:rPr>
          <w:color w:val="000000"/>
        </w:rPr>
      </w:pPr>
      <w:r w:rsidRPr="0076688B">
        <w:rPr>
          <w:color w:val="000000"/>
        </w:rPr>
        <w:t>vähemalt üks vanematest on olnud rahvastikuregistri järgi Narva-Jõesuu linna elanik vähemalt 6 kuud enne lapse sündi;</w:t>
      </w:r>
    </w:p>
    <w:p w:rsidR="0076688B" w:rsidRPr="0076688B" w:rsidRDefault="0076688B" w:rsidP="0076688B">
      <w:pPr>
        <w:widowControl/>
        <w:numPr>
          <w:ilvl w:val="0"/>
          <w:numId w:val="4"/>
        </w:numPr>
        <w:suppressAutoHyphens/>
        <w:ind w:left="709" w:hanging="283"/>
        <w:jc w:val="both"/>
        <w:rPr>
          <w:color w:val="000000"/>
        </w:rPr>
      </w:pPr>
      <w:r w:rsidRPr="0076688B">
        <w:rPr>
          <w:color w:val="000000"/>
        </w:rPr>
        <w:t>toetuse iga osa taotlemise ajal on vähemalt üks vanematest ja laps rahvastikuregistri järgi Narva-Jõesuu linna elanikud;</w:t>
      </w:r>
    </w:p>
    <w:p w:rsidR="0076688B" w:rsidRPr="0076688B" w:rsidRDefault="0076688B" w:rsidP="0076688B">
      <w:pPr>
        <w:widowControl/>
        <w:numPr>
          <w:ilvl w:val="0"/>
          <w:numId w:val="4"/>
        </w:numPr>
        <w:suppressAutoHyphens/>
        <w:ind w:left="709" w:hanging="283"/>
        <w:jc w:val="both"/>
        <w:rPr>
          <w:color w:val="000000"/>
        </w:rPr>
      </w:pPr>
      <w:r w:rsidRPr="0076688B">
        <w:rPr>
          <w:color w:val="000000"/>
        </w:rPr>
        <w:t>kogu toetuse maksmise perioodi jooksul säilib lapse ja vähemalt ühe vanema rahvastikuregistri järgse elukoha kuuluvus Narva-Jõesuu linna.</w:t>
      </w:r>
    </w:p>
    <w:p w:rsidR="0076688B" w:rsidRPr="0076688B" w:rsidRDefault="0076688B" w:rsidP="0076688B">
      <w:pPr>
        <w:widowControl/>
        <w:numPr>
          <w:ilvl w:val="0"/>
          <w:numId w:val="1"/>
        </w:numPr>
        <w:tabs>
          <w:tab w:val="left" w:pos="426"/>
        </w:tabs>
        <w:suppressAutoHyphens/>
        <w:ind w:left="567" w:hanging="578"/>
        <w:rPr>
          <w:color w:val="000000"/>
        </w:rPr>
      </w:pPr>
      <w:r w:rsidRPr="0076688B">
        <w:rPr>
          <w:color w:val="000000"/>
        </w:rPr>
        <w:t>Sünnitoetus makstakse välja käesoleva paragrahvi lõike 1 või 2 alusel kolmes osas: 35%</w:t>
      </w:r>
    </w:p>
    <w:p w:rsidR="0076688B" w:rsidRPr="0076688B" w:rsidRDefault="0076688B" w:rsidP="0076688B">
      <w:pPr>
        <w:tabs>
          <w:tab w:val="left" w:pos="426"/>
        </w:tabs>
        <w:ind w:left="426"/>
        <w:rPr>
          <w:color w:val="000000"/>
        </w:rPr>
      </w:pPr>
      <w:r w:rsidRPr="0076688B">
        <w:rPr>
          <w:color w:val="000000"/>
        </w:rPr>
        <w:t>toetusest lapse sünni puhul, 30% toetusest lapse üheaastaseks saamisel ja 35% toetusest lapse kaheaastaseks saamisel.</w:t>
      </w:r>
    </w:p>
    <w:p w:rsidR="0076688B" w:rsidRPr="0076688B" w:rsidRDefault="0076688B" w:rsidP="0076688B">
      <w:pPr>
        <w:widowControl/>
        <w:numPr>
          <w:ilvl w:val="0"/>
          <w:numId w:val="1"/>
        </w:numPr>
        <w:tabs>
          <w:tab w:val="left" w:pos="426"/>
        </w:tabs>
        <w:suppressAutoHyphens/>
        <w:ind w:left="426" w:hanging="426"/>
        <w:rPr>
          <w:color w:val="000000"/>
        </w:rPr>
      </w:pPr>
      <w:r w:rsidRPr="0076688B">
        <w:rPr>
          <w:color w:val="000000"/>
        </w:rPr>
        <w:t xml:space="preserve">2025. aasta lõpuni sündinud laste puhul kohaldatakse enne käesoleva määruse rakendamist kehtinud sünnitoetuse maksmise tingimusi. </w:t>
      </w:r>
    </w:p>
    <w:p w:rsidR="000271FF" w:rsidRDefault="000271FF" w:rsidP="000271FF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 xml:space="preserve">Kinnitan </w:t>
      </w:r>
      <w:r>
        <w:rPr>
          <w:sz w:val="24"/>
          <w:szCs w:val="24"/>
        </w:rPr>
        <w:t>taotluses</w:t>
      </w:r>
      <w:r w:rsidRPr="00F7762A">
        <w:rPr>
          <w:sz w:val="24"/>
          <w:szCs w:val="24"/>
        </w:rPr>
        <w:t xml:space="preserve"> esitatud andmete õigsust</w:t>
      </w:r>
      <w:r w:rsidRPr="00F7762A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Olen nõus minu isikuandmete, sh delikaatsete isikuandmete kontrollimise ja töötlemisega ulatuses, mis on vajalik </w:t>
      </w:r>
      <w:r>
        <w:rPr>
          <w:sz w:val="24"/>
          <w:szCs w:val="24"/>
        </w:rPr>
        <w:t>taotluse</w:t>
      </w:r>
      <w:r>
        <w:rPr>
          <w:bCs/>
          <w:sz w:val="24"/>
          <w:szCs w:val="24"/>
        </w:rPr>
        <w:t xml:space="preserve"> lahendamiseks.</w:t>
      </w:r>
    </w:p>
    <w:p w:rsidR="0076688B" w:rsidRDefault="0076688B" w:rsidP="00C14E8C">
      <w:pPr>
        <w:spacing w:before="320" w:line="360" w:lineRule="auto"/>
        <w:jc w:val="both"/>
        <w:rPr>
          <w:sz w:val="24"/>
          <w:szCs w:val="24"/>
        </w:rPr>
      </w:pPr>
    </w:p>
    <w:p w:rsidR="00F31C0B" w:rsidRPr="00454B58" w:rsidRDefault="00F31C0B" w:rsidP="004028D2">
      <w:pPr>
        <w:tabs>
          <w:tab w:val="left" w:pos="993"/>
          <w:tab w:val="left" w:pos="3828"/>
          <w:tab w:val="left" w:pos="4820"/>
          <w:tab w:val="left" w:pos="5670"/>
          <w:tab w:val="left" w:pos="8789"/>
        </w:tabs>
        <w:spacing w:before="320" w:line="360" w:lineRule="auto"/>
        <w:jc w:val="both"/>
        <w:rPr>
          <w:sz w:val="24"/>
          <w:szCs w:val="24"/>
        </w:rPr>
      </w:pPr>
      <w:r w:rsidRPr="003814DA">
        <w:rPr>
          <w:sz w:val="24"/>
          <w:szCs w:val="24"/>
        </w:rPr>
        <w:t>Kuupäev</w:t>
      </w:r>
      <w:r>
        <w:rPr>
          <w:sz w:val="24"/>
          <w:szCs w:val="24"/>
        </w:rPr>
        <w:t>:</w:t>
      </w:r>
      <w:r w:rsidR="004028D2">
        <w:rPr>
          <w:sz w:val="24"/>
          <w:szCs w:val="24"/>
        </w:rPr>
        <w:tab/>
      </w:r>
      <w:r w:rsidR="004028D2">
        <w:rPr>
          <w:sz w:val="24"/>
          <w:szCs w:val="24"/>
          <w:u w:val="single"/>
        </w:rPr>
        <w:t xml:space="preserve"> </w:t>
      </w:r>
      <w:r w:rsidR="004028D2">
        <w:rPr>
          <w:sz w:val="24"/>
          <w:szCs w:val="24"/>
          <w:u w:val="single"/>
        </w:rPr>
        <w:tab/>
      </w:r>
      <w:r w:rsidR="004028D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Allkiri:</w:t>
      </w:r>
      <w:r w:rsidR="004028D2">
        <w:rPr>
          <w:sz w:val="24"/>
          <w:szCs w:val="24"/>
        </w:rPr>
        <w:tab/>
      </w:r>
      <w:r w:rsidR="004028D2">
        <w:rPr>
          <w:sz w:val="24"/>
          <w:szCs w:val="24"/>
          <w:u w:val="single"/>
        </w:rPr>
        <w:t xml:space="preserve"> </w:t>
      </w:r>
      <w:r w:rsidR="004028D2">
        <w:rPr>
          <w:sz w:val="24"/>
          <w:szCs w:val="24"/>
          <w:u w:val="single"/>
        </w:rPr>
        <w:tab/>
      </w:r>
    </w:p>
    <w:sectPr w:rsidR="00F31C0B" w:rsidRPr="00454B58" w:rsidSect="00C14E8C">
      <w:footerReference w:type="default" r:id="rId7"/>
      <w:pgSz w:w="11906" w:h="16838"/>
      <w:pgMar w:top="851" w:right="851" w:bottom="85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9F1" w:rsidRDefault="003469F1" w:rsidP="007C373D">
      <w:r>
        <w:separator/>
      </w:r>
    </w:p>
  </w:endnote>
  <w:endnote w:type="continuationSeparator" w:id="0">
    <w:p w:rsidR="003469F1" w:rsidRDefault="003469F1" w:rsidP="007C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C0B" w:rsidRPr="00C14E8C" w:rsidRDefault="00F31C0B" w:rsidP="00C14E8C">
    <w:pPr>
      <w:pStyle w:val="Footer"/>
      <w:spacing w:before="120"/>
      <w:ind w:left="6946" w:right="-567"/>
    </w:pPr>
  </w:p>
  <w:p w:rsidR="00F31C0B" w:rsidRPr="000D553B" w:rsidRDefault="00F31C0B" w:rsidP="000D553B">
    <w:pPr>
      <w:pStyle w:val="Footer"/>
      <w:spacing w:before="120"/>
      <w:ind w:left="6946" w:right="-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9F1" w:rsidRDefault="003469F1" w:rsidP="007C373D">
      <w:r>
        <w:separator/>
      </w:r>
    </w:p>
  </w:footnote>
  <w:footnote w:type="continuationSeparator" w:id="0">
    <w:p w:rsidR="003469F1" w:rsidRDefault="003469F1" w:rsidP="007C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192D"/>
    <w:multiLevelType w:val="hybridMultilevel"/>
    <w:tmpl w:val="5A0AA302"/>
    <w:lvl w:ilvl="0" w:tplc="542A4F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E4AC6"/>
    <w:multiLevelType w:val="hybridMultilevel"/>
    <w:tmpl w:val="A89CFA6A"/>
    <w:lvl w:ilvl="0" w:tplc="04250011">
      <w:start w:val="1"/>
      <w:numFmt w:val="decimal"/>
      <w:lvlText w:val="%1)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2717A51"/>
    <w:multiLevelType w:val="hybridMultilevel"/>
    <w:tmpl w:val="F5D45CCC"/>
    <w:lvl w:ilvl="0" w:tplc="A454C3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D7CD8"/>
    <w:multiLevelType w:val="hybridMultilevel"/>
    <w:tmpl w:val="91CCC532"/>
    <w:lvl w:ilvl="0" w:tplc="538CBA1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5"/>
    <w:rsid w:val="000262F9"/>
    <w:rsid w:val="000271FF"/>
    <w:rsid w:val="000357C9"/>
    <w:rsid w:val="00043757"/>
    <w:rsid w:val="00052F10"/>
    <w:rsid w:val="000868F0"/>
    <w:rsid w:val="000D1A50"/>
    <w:rsid w:val="000D553B"/>
    <w:rsid w:val="000D7856"/>
    <w:rsid w:val="00101E48"/>
    <w:rsid w:val="00114153"/>
    <w:rsid w:val="00130BD4"/>
    <w:rsid w:val="001A0A19"/>
    <w:rsid w:val="001A263C"/>
    <w:rsid w:val="001A4E85"/>
    <w:rsid w:val="001B22C7"/>
    <w:rsid w:val="001C377F"/>
    <w:rsid w:val="001C6F79"/>
    <w:rsid w:val="001F6507"/>
    <w:rsid w:val="002955EF"/>
    <w:rsid w:val="002E53C0"/>
    <w:rsid w:val="003469F1"/>
    <w:rsid w:val="003814DA"/>
    <w:rsid w:val="003C46B6"/>
    <w:rsid w:val="00401B12"/>
    <w:rsid w:val="004028D2"/>
    <w:rsid w:val="0040708C"/>
    <w:rsid w:val="00454B58"/>
    <w:rsid w:val="00473981"/>
    <w:rsid w:val="00483D5A"/>
    <w:rsid w:val="004C054C"/>
    <w:rsid w:val="004D2431"/>
    <w:rsid w:val="00575DA7"/>
    <w:rsid w:val="005854CF"/>
    <w:rsid w:val="005904D1"/>
    <w:rsid w:val="00590DE9"/>
    <w:rsid w:val="005C5F6D"/>
    <w:rsid w:val="005F2B91"/>
    <w:rsid w:val="005F3F16"/>
    <w:rsid w:val="00611EA5"/>
    <w:rsid w:val="00630054"/>
    <w:rsid w:val="0064708A"/>
    <w:rsid w:val="00651D90"/>
    <w:rsid w:val="00675E88"/>
    <w:rsid w:val="00696D4F"/>
    <w:rsid w:val="006D016E"/>
    <w:rsid w:val="00714D25"/>
    <w:rsid w:val="007423AE"/>
    <w:rsid w:val="007658CF"/>
    <w:rsid w:val="0076688B"/>
    <w:rsid w:val="00767E09"/>
    <w:rsid w:val="0078254B"/>
    <w:rsid w:val="007B41D8"/>
    <w:rsid w:val="007B4D1E"/>
    <w:rsid w:val="007B6D1E"/>
    <w:rsid w:val="007C373D"/>
    <w:rsid w:val="007D5522"/>
    <w:rsid w:val="008432EA"/>
    <w:rsid w:val="00847C14"/>
    <w:rsid w:val="00854864"/>
    <w:rsid w:val="008927DE"/>
    <w:rsid w:val="008C6423"/>
    <w:rsid w:val="00915FD5"/>
    <w:rsid w:val="009D53D2"/>
    <w:rsid w:val="00A30653"/>
    <w:rsid w:val="00A3427D"/>
    <w:rsid w:val="00A57AFE"/>
    <w:rsid w:val="00AA1E1D"/>
    <w:rsid w:val="00AE3D07"/>
    <w:rsid w:val="00BF4C68"/>
    <w:rsid w:val="00C042BE"/>
    <w:rsid w:val="00C14E8C"/>
    <w:rsid w:val="00C22842"/>
    <w:rsid w:val="00C26C14"/>
    <w:rsid w:val="00C304E9"/>
    <w:rsid w:val="00C47B0C"/>
    <w:rsid w:val="00C53089"/>
    <w:rsid w:val="00CA353C"/>
    <w:rsid w:val="00CF0561"/>
    <w:rsid w:val="00D2333B"/>
    <w:rsid w:val="00D662A3"/>
    <w:rsid w:val="00DB2BE0"/>
    <w:rsid w:val="00DB7AE6"/>
    <w:rsid w:val="00DF12AC"/>
    <w:rsid w:val="00E00304"/>
    <w:rsid w:val="00E35983"/>
    <w:rsid w:val="00E47383"/>
    <w:rsid w:val="00E70471"/>
    <w:rsid w:val="00E9609C"/>
    <w:rsid w:val="00F31C0B"/>
    <w:rsid w:val="00F430E1"/>
    <w:rsid w:val="00F53AD1"/>
    <w:rsid w:val="00F562E5"/>
    <w:rsid w:val="00F7762A"/>
    <w:rsid w:val="00F96800"/>
    <w:rsid w:val="00FA7FB4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1087F5-0A8D-4461-8C41-419FBD84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12"/>
    <w:pPr>
      <w:widowControl w:val="0"/>
    </w:pPr>
    <w:rPr>
      <w:rFonts w:eastAsia="Times New Roman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1B1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9"/>
    <w:locked/>
    <w:rsid w:val="00401B12"/>
    <w:rPr>
      <w:rFonts w:ascii="Calibri" w:hAnsi="Calibri" w:cs="Times New Roman"/>
      <w:b/>
      <w:bCs/>
      <w:snapToGrid w:val="0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401B1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401B12"/>
    <w:rPr>
      <w:rFonts w:eastAsia="Times New Roman" w:cs="Times New Roman"/>
      <w:snapToGrid w:val="0"/>
      <w:sz w:val="20"/>
    </w:rPr>
  </w:style>
  <w:style w:type="paragraph" w:styleId="BodyText3">
    <w:name w:val="Body Text 3"/>
    <w:basedOn w:val="Normal"/>
    <w:link w:val="BodyText3Char"/>
    <w:uiPriority w:val="99"/>
    <w:rsid w:val="00401B1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locked/>
    <w:rsid w:val="00401B12"/>
    <w:rPr>
      <w:rFonts w:eastAsia="Times New Roman" w:cs="Times New Roman"/>
      <w:snapToGrid w:val="0"/>
      <w:sz w:val="16"/>
      <w:szCs w:val="16"/>
    </w:rPr>
  </w:style>
  <w:style w:type="paragraph" w:styleId="Header">
    <w:name w:val="header"/>
    <w:basedOn w:val="Normal"/>
    <w:link w:val="HeaderChar"/>
    <w:uiPriority w:val="99"/>
    <w:rsid w:val="007C373D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7C373D"/>
    <w:rPr>
      <w:rFonts w:eastAsia="Times New Roman" w:cs="Times New Roman"/>
      <w:snapToGrid w:val="0"/>
      <w:sz w:val="20"/>
      <w:lang w:val="et-EE"/>
    </w:rPr>
  </w:style>
  <w:style w:type="paragraph" w:styleId="Footer">
    <w:name w:val="footer"/>
    <w:basedOn w:val="Normal"/>
    <w:link w:val="FooterChar"/>
    <w:uiPriority w:val="99"/>
    <w:rsid w:val="007C373D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7C373D"/>
    <w:rPr>
      <w:rFonts w:eastAsia="Times New Roman" w:cs="Times New Roman"/>
      <w:snapToGrid w:val="0"/>
      <w:sz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rsid w:val="008927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927DE"/>
    <w:rPr>
      <w:rFonts w:ascii="Segoe UI" w:hAnsi="Segoe UI" w:cs="Segoe UI"/>
      <w:snapToGrid w:val="0"/>
      <w:sz w:val="18"/>
      <w:szCs w:val="18"/>
      <w:lang w:val="et-EE"/>
    </w:rPr>
  </w:style>
  <w:style w:type="character" w:styleId="Hyperlink">
    <w:name w:val="Hyperlink"/>
    <w:uiPriority w:val="99"/>
    <w:rsid w:val="00D2333B"/>
    <w:rPr>
      <w:rFonts w:cs="Times New Roman"/>
      <w:color w:val="0000FF"/>
      <w:u w:val="single"/>
    </w:rPr>
  </w:style>
  <w:style w:type="character" w:customStyle="1" w:styleId="Bodytext2">
    <w:name w:val="Body text (2)_"/>
    <w:basedOn w:val="DefaultParagraphFont"/>
    <w:link w:val="Bodytext20"/>
    <w:rsid w:val="00A30653"/>
    <w:rPr>
      <w:rFonts w:eastAsia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30653"/>
    <w:pPr>
      <w:shd w:val="clear" w:color="auto" w:fill="FFFFFF"/>
      <w:spacing w:after="840" w:line="0" w:lineRule="atLeast"/>
      <w:jc w:val="right"/>
    </w:pPr>
    <w:rPr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313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NARVA-JÕESUU LINNAVALITSUS</vt:lpstr>
      <vt:lpstr>NARVA-JÕESUU LINNAVALITSUS</vt:lpstr>
    </vt:vector>
  </TitlesOfParts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NARVA-JÕESUU LINNAVALITSUS</dc:title>
  <dc:subject/>
  <dc:creator>Victroria Parmas</dc:creator>
  <cp:keywords/>
  <dc:description/>
  <cp:lastModifiedBy>Windowsi kasutaja</cp:lastModifiedBy>
  <cp:revision>9</cp:revision>
  <cp:lastPrinted>2022-09-29T10:01:00Z</cp:lastPrinted>
  <dcterms:created xsi:type="dcterms:W3CDTF">2026-02-02T09:41:00Z</dcterms:created>
  <dcterms:modified xsi:type="dcterms:W3CDTF">2026-02-03T11:32:00Z</dcterms:modified>
</cp:coreProperties>
</file>